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C0" w:rsidRDefault="00F474D8" w:rsidP="00F474D8">
      <w:pPr>
        <w:jc w:val="right"/>
        <w:rPr>
          <w:sz w:val="24"/>
          <w:szCs w:val="24"/>
        </w:rPr>
      </w:pPr>
      <w:r w:rsidRPr="00F474D8">
        <w:rPr>
          <w:sz w:val="24"/>
          <w:szCs w:val="24"/>
        </w:rPr>
        <w:t>Allegato A al DDPF n. …………. Del …………….</w:t>
      </w:r>
    </w:p>
    <w:p w:rsidR="008156C0" w:rsidRDefault="008156C0" w:rsidP="00F474D8">
      <w:pPr>
        <w:jc w:val="right"/>
        <w:rPr>
          <w:sz w:val="24"/>
          <w:szCs w:val="24"/>
        </w:rPr>
      </w:pPr>
    </w:p>
    <w:p w:rsidR="004A424F" w:rsidRPr="00E9280C" w:rsidRDefault="008156C0" w:rsidP="008156C0">
      <w:pPr>
        <w:jc w:val="center"/>
        <w:rPr>
          <w:b/>
          <w:sz w:val="24"/>
          <w:szCs w:val="24"/>
        </w:rPr>
      </w:pPr>
      <w:r w:rsidRPr="00E9280C">
        <w:rPr>
          <w:b/>
          <w:sz w:val="24"/>
          <w:szCs w:val="24"/>
        </w:rPr>
        <w:t xml:space="preserve">DDPF n. </w:t>
      </w:r>
      <w:r w:rsidR="00945AEB">
        <w:rPr>
          <w:b/>
          <w:sz w:val="24"/>
          <w:szCs w:val="24"/>
        </w:rPr>
        <w:t>411</w:t>
      </w:r>
      <w:r w:rsidRPr="00E9280C">
        <w:rPr>
          <w:b/>
          <w:sz w:val="24"/>
          <w:szCs w:val="24"/>
        </w:rPr>
        <w:t>/IFD/20</w:t>
      </w:r>
      <w:r w:rsidR="000A2F70">
        <w:rPr>
          <w:b/>
          <w:sz w:val="24"/>
          <w:szCs w:val="24"/>
        </w:rPr>
        <w:t>20</w:t>
      </w:r>
      <w:r w:rsidRPr="00E9280C">
        <w:rPr>
          <w:b/>
          <w:sz w:val="24"/>
          <w:szCs w:val="24"/>
        </w:rPr>
        <w:t xml:space="preserve"> - Avviso pubblico per l’assegnazione di borse di dottorato di ricerca per dottorati innovativi a caratterizzazione industriale</w:t>
      </w:r>
    </w:p>
    <w:p w:rsidR="008156C0" w:rsidRPr="00E9280C" w:rsidRDefault="008156C0" w:rsidP="008156C0">
      <w:pPr>
        <w:jc w:val="center"/>
        <w:rPr>
          <w:b/>
          <w:sz w:val="24"/>
          <w:szCs w:val="24"/>
        </w:rPr>
      </w:pPr>
      <w:r w:rsidRPr="00E9280C">
        <w:rPr>
          <w:b/>
          <w:sz w:val="24"/>
          <w:szCs w:val="24"/>
        </w:rPr>
        <w:t xml:space="preserve">DDPF n. </w:t>
      </w:r>
      <w:r w:rsidR="00F02881">
        <w:rPr>
          <w:b/>
          <w:sz w:val="24"/>
          <w:szCs w:val="24"/>
        </w:rPr>
        <w:t>675/IFD</w:t>
      </w:r>
      <w:r w:rsidR="000A2F70">
        <w:rPr>
          <w:b/>
          <w:sz w:val="24"/>
          <w:szCs w:val="24"/>
        </w:rPr>
        <w:t xml:space="preserve"> </w:t>
      </w:r>
      <w:r w:rsidRPr="00E9280C">
        <w:rPr>
          <w:b/>
          <w:sz w:val="24"/>
          <w:szCs w:val="24"/>
        </w:rPr>
        <w:t xml:space="preserve"> del </w:t>
      </w:r>
      <w:r w:rsidR="00F02881">
        <w:rPr>
          <w:b/>
          <w:sz w:val="24"/>
          <w:szCs w:val="24"/>
        </w:rPr>
        <w:t>17.7.2020</w:t>
      </w:r>
      <w:r w:rsidR="000A2F70">
        <w:rPr>
          <w:b/>
          <w:sz w:val="24"/>
          <w:szCs w:val="24"/>
        </w:rPr>
        <w:t xml:space="preserve"> </w:t>
      </w:r>
      <w:r w:rsidRPr="00E9280C">
        <w:rPr>
          <w:b/>
          <w:sz w:val="24"/>
          <w:szCs w:val="24"/>
        </w:rPr>
        <w:t xml:space="preserve"> Approvazione graduatoria</w:t>
      </w:r>
    </w:p>
    <w:p w:rsidR="00AF4470" w:rsidRPr="000312A8" w:rsidRDefault="00D2734D" w:rsidP="00AF4470">
      <w:pPr>
        <w:pStyle w:val="Rientrocorpodeltesto"/>
        <w:ind w:left="480" w:right="-1"/>
        <w:jc w:val="center"/>
        <w:rPr>
          <w:rFonts w:ascii="Helvetica" w:hAnsi="Helvetica" w:cs="Helvetica"/>
          <w:iCs/>
          <w:sz w:val="18"/>
          <w:szCs w:val="18"/>
        </w:rPr>
      </w:pPr>
      <w:r w:rsidRPr="000312A8">
        <w:rPr>
          <w:rFonts w:ascii="Helvetica" w:hAnsi="Helvetica" w:cs="Helvetica"/>
          <w:iCs/>
          <w:sz w:val="18"/>
          <w:szCs w:val="18"/>
        </w:rPr>
        <w:t xml:space="preserve"> </w:t>
      </w:r>
      <w:r w:rsidR="00AF4470" w:rsidRPr="000312A8">
        <w:rPr>
          <w:rFonts w:ascii="Helvetica" w:hAnsi="Helvetica" w:cs="Helvetica"/>
          <w:iCs/>
          <w:sz w:val="18"/>
          <w:szCs w:val="18"/>
        </w:rPr>
        <w:t>(“</w:t>
      </w:r>
      <w:r w:rsidR="00AF4470" w:rsidRPr="000312A8">
        <w:rPr>
          <w:rFonts w:ascii="Helvetica" w:hAnsi="Helvetica" w:cs="Helvetica"/>
          <w:i/>
          <w:iCs/>
          <w:sz w:val="18"/>
          <w:szCs w:val="18"/>
        </w:rPr>
        <w:t xml:space="preserve">POR Marche FSE 2014 – 2020 P.I. 8.1 R.A. 8.5  Avviso Pubblico  per la concessione di n. </w:t>
      </w:r>
      <w:r w:rsidR="00C42C96">
        <w:rPr>
          <w:rFonts w:ascii="Helvetica" w:hAnsi="Helvetica" w:cs="Helvetica"/>
          <w:i/>
          <w:iCs/>
          <w:sz w:val="18"/>
          <w:szCs w:val="18"/>
        </w:rPr>
        <w:t>20</w:t>
      </w:r>
      <w:r w:rsidR="00AF4470" w:rsidRPr="000312A8">
        <w:rPr>
          <w:rFonts w:ascii="Helvetica" w:hAnsi="Helvetica" w:cs="Helvetica"/>
          <w:i/>
          <w:iCs/>
          <w:sz w:val="18"/>
          <w:szCs w:val="18"/>
        </w:rPr>
        <w:t xml:space="preserve"> borse di studio per percorsi di dottorato  di ricerca innovativo </w:t>
      </w:r>
      <w:r w:rsidR="00C42C96">
        <w:rPr>
          <w:rFonts w:ascii="Helvetica" w:hAnsi="Helvetica" w:cs="Helvetica"/>
          <w:i/>
          <w:iCs/>
          <w:sz w:val="18"/>
          <w:szCs w:val="18"/>
        </w:rPr>
        <w:t>a caratterizzazione industriale</w:t>
      </w:r>
      <w:r w:rsidR="00AF4470" w:rsidRPr="000312A8">
        <w:rPr>
          <w:rFonts w:ascii="Helvetica" w:hAnsi="Helvetica" w:cs="Helvetica"/>
          <w:i/>
          <w:iCs/>
          <w:sz w:val="18"/>
          <w:szCs w:val="18"/>
        </w:rPr>
        <w:t>)</w:t>
      </w:r>
    </w:p>
    <w:p w:rsidR="00AF4470" w:rsidRDefault="00AF4470" w:rsidP="00AF4470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AF4470" w:rsidRDefault="00211CEE" w:rsidP="00AF44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AF4470">
        <w:rPr>
          <w:rFonts w:ascii="Helvetica" w:hAnsi="Helvetica" w:cs="Helvetica"/>
          <w:b/>
          <w:sz w:val="24"/>
          <w:szCs w:val="24"/>
        </w:rPr>
        <w:t xml:space="preserve"> UNIVERSITA’ POLITECNICA DELLE MARCHE</w:t>
      </w:r>
      <w:r w:rsidR="00B128AA">
        <w:rPr>
          <w:rFonts w:ascii="Helvetica" w:hAnsi="Helvetica" w:cs="Helvetica"/>
          <w:b/>
          <w:sz w:val="24"/>
          <w:szCs w:val="24"/>
        </w:rPr>
        <w:t xml:space="preserve"> – Piazza Roma 22 Ancona - </w:t>
      </w:r>
      <w:proofErr w:type="spellStart"/>
      <w:r w:rsidR="00B128AA" w:rsidRPr="006513C7">
        <w:rPr>
          <w:rFonts w:ascii="Helvetica" w:hAnsi="Helvetica" w:cs="Helvetica"/>
          <w:b/>
          <w:sz w:val="24"/>
          <w:szCs w:val="24"/>
        </w:rPr>
        <w:t>C.Fisc</w:t>
      </w:r>
      <w:proofErr w:type="spellEnd"/>
      <w:r w:rsidR="00B128AA" w:rsidRPr="006513C7">
        <w:rPr>
          <w:rFonts w:ascii="Helvetica" w:hAnsi="Helvetica" w:cs="Helvetica"/>
          <w:b/>
          <w:sz w:val="24"/>
          <w:szCs w:val="24"/>
        </w:rPr>
        <w:t xml:space="preserve">. 00382520427 </w:t>
      </w:r>
      <w:r w:rsidR="00AF4470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900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328"/>
        <w:gridCol w:w="5406"/>
        <w:gridCol w:w="2268"/>
      </w:tblGrid>
      <w:tr w:rsidR="000B1CBC" w:rsidTr="005E3485">
        <w:trPr>
          <w:trHeight w:val="630"/>
        </w:trPr>
        <w:tc>
          <w:tcPr>
            <w:tcW w:w="1328" w:type="dxa"/>
            <w:vMerge w:val="restart"/>
            <w:tcBorders>
              <w:top w:val="double" w:sz="6" w:space="0" w:color="333333"/>
              <w:left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0B1CBC" w:rsidRDefault="000B1CBC">
            <w:pPr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Siform</w:t>
            </w:r>
          </w:p>
        </w:tc>
        <w:tc>
          <w:tcPr>
            <w:tcW w:w="5406" w:type="dxa"/>
            <w:vMerge w:val="restart"/>
            <w:tcBorders>
              <w:top w:val="double" w:sz="6" w:space="0" w:color="333333"/>
              <w:left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0B1CBC" w:rsidRDefault="000B1CB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</w:t>
            </w:r>
          </w:p>
        </w:tc>
        <w:tc>
          <w:tcPr>
            <w:tcW w:w="2268" w:type="dxa"/>
            <w:vMerge w:val="restart"/>
            <w:tcBorders>
              <w:top w:val="double" w:sz="6" w:space="0" w:color="333333"/>
              <w:left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0B1CBC" w:rsidRDefault="000B1CBC" w:rsidP="00D80EB2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Importo  borsa</w:t>
            </w:r>
          </w:p>
        </w:tc>
      </w:tr>
      <w:tr w:rsidR="000B1CBC" w:rsidTr="005E3485">
        <w:trPr>
          <w:trHeight w:val="780"/>
        </w:trPr>
        <w:tc>
          <w:tcPr>
            <w:tcW w:w="1328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0B1CBC" w:rsidRDefault="000B1CBC">
            <w:pPr>
              <w:spacing w:line="256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5406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0B1CBC" w:rsidRDefault="000B1CB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2268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0B1CBC" w:rsidRDefault="000B1CB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CE1E89" w:rsidTr="0086356D">
        <w:trPr>
          <w:trHeight w:val="1104"/>
        </w:trPr>
        <w:tc>
          <w:tcPr>
            <w:tcW w:w="132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>1019889</w:t>
            </w:r>
          </w:p>
        </w:tc>
        <w:tc>
          <w:tcPr>
            <w:tcW w:w="540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0848">
              <w:rPr>
                <w:rFonts w:cstheme="minorHAnsi"/>
                <w:sz w:val="24"/>
                <w:szCs w:val="24"/>
              </w:rPr>
              <w:t>Eco-innovazioni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tecnologiche e digitali per la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bioeconomia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circolare nell'agroindustria e nei servizi urbani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Default="00CE1E89" w:rsidP="00EF606D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E1E89" w:rsidTr="0086356D">
        <w:trPr>
          <w:trHeight w:val="1379"/>
        </w:trPr>
        <w:tc>
          <w:tcPr>
            <w:tcW w:w="1328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>1019888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 xml:space="preserve">Economia circolare nel settore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Agrifood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in era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19: percorsi di valorizzazione sostenibile ed innovativa degli scarti agroalimentari per il territorio marchigiano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1E89" w:rsidRDefault="00CE1E89" w:rsidP="00EF606D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E1E89" w:rsidTr="0086356D">
        <w:trPr>
          <w:trHeight w:val="1514"/>
        </w:trPr>
        <w:tc>
          <w:tcPr>
            <w:tcW w:w="1328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>1019885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 xml:space="preserve">Smart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Farming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(SF) per l'innovazione nei territori rurali marchigiani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Default="00CE1E89" w:rsidP="00EF606D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E1E89" w:rsidTr="0086356D">
        <w:trPr>
          <w:trHeight w:val="1514"/>
        </w:trPr>
        <w:tc>
          <w:tcPr>
            <w:tcW w:w="1328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>1019882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0848">
              <w:rPr>
                <w:rFonts w:cstheme="minorHAnsi"/>
                <w:sz w:val="24"/>
                <w:szCs w:val="24"/>
              </w:rPr>
              <w:t>Computational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Audio Processing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exploiting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Distributed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Acoustic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Sensors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Environmental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Speech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/Sound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Analysis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Enhanced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Human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Interaction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E1E89" w:rsidRDefault="00CE1E89" w:rsidP="00627CFD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E1E89" w:rsidTr="0086356D">
        <w:trPr>
          <w:trHeight w:val="1514"/>
        </w:trPr>
        <w:tc>
          <w:tcPr>
            <w:tcW w:w="1328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>1019883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E1E89" w:rsidRPr="00B30848" w:rsidRDefault="00CE1E8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30848">
              <w:rPr>
                <w:rFonts w:cstheme="minorHAnsi"/>
                <w:sz w:val="24"/>
                <w:szCs w:val="24"/>
              </w:rPr>
              <w:t xml:space="preserve">Eventi rari e rischio "inimmaginabile". Modelli </w:t>
            </w:r>
            <w:proofErr w:type="spellStart"/>
            <w:r w:rsidRPr="00B30848">
              <w:rPr>
                <w:rFonts w:cstheme="minorHAnsi"/>
                <w:sz w:val="24"/>
                <w:szCs w:val="24"/>
              </w:rPr>
              <w:t>attuariali-assicurativi</w:t>
            </w:r>
            <w:proofErr w:type="spellEnd"/>
            <w:r w:rsidRPr="00B30848">
              <w:rPr>
                <w:rFonts w:cstheme="minorHAnsi"/>
                <w:sz w:val="24"/>
                <w:szCs w:val="24"/>
              </w:rPr>
              <w:t>, produttivi e di mercato per affrontare gli eventi rari e il rischio inimmaginabile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E1E89" w:rsidRDefault="00CE1E89" w:rsidP="00EF606D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D80EB2" w:rsidTr="000B38E8">
        <w:trPr>
          <w:trHeight w:val="1514"/>
        </w:trPr>
        <w:tc>
          <w:tcPr>
            <w:tcW w:w="6734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80EB2" w:rsidRDefault="00D80EB2">
            <w:pPr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Totale importo borse UNIVPM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80EB2" w:rsidRDefault="009E11D4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350.572,15</w:t>
            </w:r>
          </w:p>
        </w:tc>
      </w:tr>
    </w:tbl>
    <w:p w:rsidR="00AF4470" w:rsidRDefault="00AF4470" w:rsidP="00AF4470">
      <w:pPr>
        <w:rPr>
          <w:rFonts w:ascii="Helvetica" w:hAnsi="Helvetica" w:cs="Helvetica"/>
          <w:b/>
          <w:sz w:val="24"/>
          <w:szCs w:val="24"/>
        </w:rPr>
      </w:pPr>
    </w:p>
    <w:p w:rsidR="00AF4470" w:rsidRDefault="00211CEE" w:rsidP="00AF44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AF4470">
        <w:rPr>
          <w:rFonts w:ascii="Helvetica" w:hAnsi="Helvetica" w:cs="Helvetica"/>
          <w:b/>
          <w:sz w:val="24"/>
          <w:szCs w:val="24"/>
        </w:rPr>
        <w:t>UNIVERSITA’ DEGLI STUDI DI CAMERINO</w:t>
      </w:r>
      <w:r w:rsidR="004006D7">
        <w:rPr>
          <w:rFonts w:ascii="Helvetica" w:hAnsi="Helvetica" w:cs="Helvetica"/>
          <w:b/>
          <w:sz w:val="24"/>
          <w:szCs w:val="24"/>
        </w:rPr>
        <w:t xml:space="preserve"> </w:t>
      </w:r>
      <w:r w:rsidR="004006D7">
        <w:rPr>
          <w:rFonts w:ascii="Helvetica" w:hAnsi="Helvetica" w:cs="Helvetica"/>
          <w:b/>
          <w:sz w:val="24"/>
          <w:szCs w:val="24"/>
        </w:rPr>
        <w:softHyphen/>
        <w:t xml:space="preserve"> Piazza Cavour, 19 Camerino - C. </w:t>
      </w:r>
      <w:proofErr w:type="spellStart"/>
      <w:r w:rsidR="004006D7">
        <w:rPr>
          <w:rFonts w:ascii="Helvetica" w:hAnsi="Helvetica" w:cs="Helvetica"/>
          <w:b/>
          <w:sz w:val="24"/>
          <w:szCs w:val="24"/>
        </w:rPr>
        <w:t>Fisc</w:t>
      </w:r>
      <w:proofErr w:type="spellEnd"/>
      <w:r w:rsidR="004006D7">
        <w:rPr>
          <w:rFonts w:ascii="Helvetica" w:hAnsi="Helvetica" w:cs="Helvetica"/>
          <w:b/>
          <w:sz w:val="24"/>
          <w:szCs w:val="24"/>
        </w:rPr>
        <w:t xml:space="preserve">.  81001910439  </w:t>
      </w:r>
      <w:r w:rsidR="00AF4470">
        <w:rPr>
          <w:rFonts w:ascii="Helvetica" w:hAnsi="Helvetica" w:cs="Helvetica"/>
          <w:sz w:val="24"/>
          <w:szCs w:val="24"/>
        </w:rPr>
        <w:t xml:space="preserve">                 </w:t>
      </w:r>
    </w:p>
    <w:tbl>
      <w:tblPr>
        <w:tblW w:w="900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329"/>
        <w:gridCol w:w="5264"/>
        <w:gridCol w:w="2409"/>
      </w:tblGrid>
      <w:tr w:rsidR="005E3485" w:rsidTr="002A4A3B">
        <w:trPr>
          <w:trHeight w:val="1140"/>
        </w:trPr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5E3485" w:rsidRDefault="005E3485">
            <w:pPr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Cod. </w:t>
            </w:r>
            <w:proofErr w:type="spellStart"/>
            <w:r>
              <w:rPr>
                <w:b/>
                <w:bCs/>
                <w:color w:val="FFFFFF"/>
              </w:rPr>
              <w:t>siform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526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5E3485" w:rsidRDefault="005E348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</w:t>
            </w:r>
          </w:p>
        </w:tc>
        <w:tc>
          <w:tcPr>
            <w:tcW w:w="240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5E3485" w:rsidRDefault="005E348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</w:p>
        </w:tc>
      </w:tr>
      <w:tr w:rsidR="00CF5FC3" w:rsidTr="0003569D">
        <w:trPr>
          <w:trHeight w:val="1104"/>
        </w:trPr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1019947</w:t>
            </w:r>
          </w:p>
        </w:tc>
        <w:tc>
          <w:tcPr>
            <w:tcW w:w="526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Telemedicina per l’Emergenza e per la Rivitalizzazione anche post-Emergenziale (</w:t>
            </w:r>
            <w:proofErr w:type="spellStart"/>
            <w:r w:rsidRPr="00CF5FC3">
              <w:rPr>
                <w:rFonts w:cstheme="minorHAnsi"/>
                <w:sz w:val="24"/>
                <w:szCs w:val="24"/>
              </w:rPr>
              <w:t>T.E.R.E</w:t>
            </w:r>
            <w:proofErr w:type="spellEnd"/>
            <w:r w:rsidRPr="00CF5FC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Default="00CF5FC3" w:rsidP="00E75A44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  <w:p w:rsidR="00CF5FC3" w:rsidRDefault="00CF5FC3" w:rsidP="00E75A44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F5FC3" w:rsidTr="0003569D">
        <w:trPr>
          <w:trHeight w:val="1379"/>
        </w:trPr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1019949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Frumento tenero dal campo – all’uomo: come diversi processi di macinazione modulano le proprietà tecnologiche, nutrizionali e biologiche degli sfarinati e dei prodotti derivati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F5FC3" w:rsidRDefault="00CF5FC3" w:rsidP="000945FB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F5FC3" w:rsidRPr="005E3485" w:rsidTr="0003569D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1019948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Sviluppo di sistemi elettronici avanzati per il potenziamento della diagnostica territoriale in ambito sanitario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Default="00CF5FC3" w:rsidP="000945FB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F5FC3" w:rsidRPr="005E3485" w:rsidTr="0003569D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1019946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Modelli predittivi nella percolazione del caffè espresso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CF5FC3" w:rsidRDefault="00CF5FC3" w:rsidP="000945FB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CF5FC3" w:rsidTr="0003569D">
        <w:trPr>
          <w:trHeight w:val="1514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>1019940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CF5FC3" w:rsidRPr="00CF5FC3" w:rsidRDefault="00CF5FC3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5FC3">
              <w:rPr>
                <w:rFonts w:cstheme="minorHAnsi"/>
                <w:sz w:val="24"/>
                <w:szCs w:val="24"/>
              </w:rPr>
              <w:t xml:space="preserve">Studio integrato degli archivi </w:t>
            </w:r>
            <w:proofErr w:type="spellStart"/>
            <w:r w:rsidRPr="00CF5FC3">
              <w:rPr>
                <w:rFonts w:cstheme="minorHAnsi"/>
                <w:sz w:val="24"/>
                <w:szCs w:val="24"/>
              </w:rPr>
              <w:t>paleoclimatici</w:t>
            </w:r>
            <w:proofErr w:type="spellEnd"/>
            <w:r w:rsidRPr="00CF5FC3">
              <w:rPr>
                <w:rFonts w:cstheme="minorHAnsi"/>
                <w:sz w:val="24"/>
                <w:szCs w:val="24"/>
              </w:rPr>
              <w:t xml:space="preserve"> tardo Quaternari delle Marche: chiave interpretativa per i cambiamenti climatici in atto e del loro impatto sui sistemi naturali, sociali ed economici a scala regionale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CF5FC3" w:rsidRDefault="00CF5FC3" w:rsidP="000945FB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3E3616" w:rsidTr="000B7302">
        <w:trPr>
          <w:trHeight w:val="1514"/>
        </w:trPr>
        <w:tc>
          <w:tcPr>
            <w:tcW w:w="6593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E3616" w:rsidRDefault="003E3616">
            <w:pPr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Totale importo borse UNICAM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E3616" w:rsidRDefault="00EF606D" w:rsidP="000945FB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350.</w:t>
            </w:r>
            <w:r w:rsidR="000945FB">
              <w:rPr>
                <w:rFonts w:ascii="Calibri" w:hAnsi="Calibri" w:cs="Calibri"/>
                <w:color w:val="000000"/>
                <w:sz w:val="24"/>
                <w:szCs w:val="24"/>
              </w:rPr>
              <w:t>572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,15</w:t>
            </w:r>
          </w:p>
        </w:tc>
      </w:tr>
    </w:tbl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</w:p>
    <w:p w:rsidR="00245F75" w:rsidRDefault="00211CEE" w:rsidP="002A4A3B">
      <w:pPr>
        <w:pStyle w:val="Paragrafoelenco"/>
        <w:ind w:left="142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AF4470">
        <w:rPr>
          <w:rFonts w:ascii="Helvetica" w:hAnsi="Helvetica" w:cs="Helvetica"/>
          <w:b/>
          <w:sz w:val="24"/>
          <w:szCs w:val="24"/>
        </w:rPr>
        <w:t xml:space="preserve"> UNIVERSITA’ DEGLI STUDI DI MACERATA</w:t>
      </w:r>
      <w:r w:rsidR="00245F75">
        <w:rPr>
          <w:rFonts w:ascii="Helvetica" w:hAnsi="Helvetica" w:cs="Helvetica"/>
          <w:b/>
          <w:sz w:val="24"/>
          <w:szCs w:val="24"/>
        </w:rPr>
        <w:t xml:space="preserve"> - </w:t>
      </w:r>
      <w:r w:rsidR="00245F75" w:rsidRPr="006513C7">
        <w:rPr>
          <w:rFonts w:ascii="Helvetica" w:hAnsi="Helvetica" w:cs="Helvetica"/>
          <w:b/>
          <w:sz w:val="24"/>
          <w:szCs w:val="24"/>
        </w:rPr>
        <w:t xml:space="preserve">via Piaggia della Torre, 8 Macerata -  </w:t>
      </w:r>
    </w:p>
    <w:p w:rsidR="00245F75" w:rsidRDefault="00245F75" w:rsidP="002A4A3B">
      <w:pPr>
        <w:pStyle w:val="Paragrafoelenco"/>
        <w:ind w:left="142"/>
        <w:rPr>
          <w:rFonts w:ascii="Helvetica" w:hAnsi="Helvetica" w:cs="Helvetica"/>
          <w:b/>
          <w:sz w:val="24"/>
          <w:szCs w:val="24"/>
        </w:rPr>
      </w:pPr>
      <w:r w:rsidRPr="006513C7">
        <w:rPr>
          <w:rFonts w:ascii="Helvetica" w:hAnsi="Helvetica" w:cs="Helvetica"/>
          <w:b/>
          <w:sz w:val="24"/>
          <w:szCs w:val="24"/>
        </w:rPr>
        <w:t xml:space="preserve">Cod. </w:t>
      </w:r>
      <w:proofErr w:type="spellStart"/>
      <w:r w:rsidRPr="006513C7">
        <w:rPr>
          <w:rFonts w:ascii="Helvetica" w:hAnsi="Helvetica" w:cs="Helvetica"/>
          <w:b/>
          <w:sz w:val="24"/>
          <w:szCs w:val="24"/>
        </w:rPr>
        <w:t>Fisc</w:t>
      </w:r>
      <w:proofErr w:type="spellEnd"/>
      <w:r w:rsidRPr="006513C7">
        <w:rPr>
          <w:rFonts w:ascii="Helvetica" w:hAnsi="Helvetica" w:cs="Helvetica"/>
          <w:b/>
          <w:sz w:val="24"/>
          <w:szCs w:val="24"/>
        </w:rPr>
        <w:t xml:space="preserve">. 00177050432 </w:t>
      </w:r>
      <w:r>
        <w:rPr>
          <w:rFonts w:ascii="Helvetica" w:hAnsi="Helvetica" w:cs="Helvetica"/>
          <w:b/>
          <w:sz w:val="24"/>
          <w:szCs w:val="24"/>
        </w:rPr>
        <w:t>–</w:t>
      </w:r>
      <w:r w:rsidRPr="006513C7">
        <w:rPr>
          <w:rFonts w:ascii="Helvetica" w:hAnsi="Helvetica" w:cs="Helvetica"/>
          <w:b/>
          <w:sz w:val="24"/>
          <w:szCs w:val="24"/>
        </w:rPr>
        <w:t xml:space="preserve"> </w:t>
      </w: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900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866"/>
        <w:gridCol w:w="4727"/>
        <w:gridCol w:w="2409"/>
      </w:tblGrid>
      <w:tr w:rsidR="002A4A3B" w:rsidTr="002A4A3B">
        <w:trPr>
          <w:trHeight w:val="1140"/>
        </w:trPr>
        <w:tc>
          <w:tcPr>
            <w:tcW w:w="186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2A4A3B" w:rsidRDefault="002A4A3B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Cod.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siform</w:t>
            </w:r>
            <w:proofErr w:type="spellEnd"/>
          </w:p>
        </w:tc>
        <w:tc>
          <w:tcPr>
            <w:tcW w:w="47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2A4A3B" w:rsidRDefault="002A4A3B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Titolo progetto di ricerca</w:t>
            </w:r>
          </w:p>
        </w:tc>
        <w:tc>
          <w:tcPr>
            <w:tcW w:w="240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2A4A3B" w:rsidRDefault="002A4A3B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Importo</w:t>
            </w:r>
          </w:p>
        </w:tc>
      </w:tr>
      <w:tr w:rsidR="00D97FA0" w:rsidTr="000E2CBA">
        <w:trPr>
          <w:trHeight w:val="1755"/>
        </w:trPr>
        <w:tc>
          <w:tcPr>
            <w:tcW w:w="186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D97FA0">
              <w:rPr>
                <w:rFonts w:cstheme="minorHAnsi"/>
                <w:sz w:val="26"/>
                <w:szCs w:val="26"/>
              </w:rPr>
              <w:t>1019918</w:t>
            </w:r>
          </w:p>
        </w:tc>
        <w:tc>
          <w:tcPr>
            <w:tcW w:w="47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D97FA0">
              <w:rPr>
                <w:rFonts w:cstheme="minorHAnsi"/>
              </w:rPr>
              <w:t>CULTURAL HERITAGE DEFENSE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Default="00D97FA0" w:rsidP="008A4EC7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D97FA0" w:rsidTr="000E2CBA">
        <w:trPr>
          <w:trHeight w:val="1755"/>
        </w:trPr>
        <w:tc>
          <w:tcPr>
            <w:tcW w:w="186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D97FA0">
              <w:rPr>
                <w:rFonts w:cstheme="minorHAnsi"/>
                <w:sz w:val="26"/>
                <w:szCs w:val="26"/>
              </w:rPr>
              <w:t>1019896</w:t>
            </w:r>
          </w:p>
        </w:tc>
        <w:tc>
          <w:tcPr>
            <w:tcW w:w="47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D97FA0">
              <w:rPr>
                <w:rFonts w:cstheme="minorHAnsi"/>
              </w:rPr>
              <w:t xml:space="preserve">DOCUMENTARE ARCHIVIARE CONOSCERE. NUOVI STRUMENTI PER ESTRARRE INFORMAZIONI UTILI ALLA CURA DELLA SALUTE DAL COMPLESSO </w:t>
            </w:r>
            <w:proofErr w:type="spellStart"/>
            <w:r w:rsidRPr="00D97FA0">
              <w:rPr>
                <w:rFonts w:cstheme="minorHAnsi"/>
              </w:rPr>
              <w:t>DI</w:t>
            </w:r>
            <w:proofErr w:type="spellEnd"/>
            <w:r w:rsidRPr="00D97FA0">
              <w:rPr>
                <w:rFonts w:cstheme="minorHAnsi"/>
              </w:rPr>
              <w:t xml:space="preserve"> DATI E DOCUMENTI CONSERVATO NEGLI ARCHIVI SANITARI (</w:t>
            </w:r>
            <w:proofErr w:type="spellStart"/>
            <w:r w:rsidRPr="00D97FA0">
              <w:rPr>
                <w:rFonts w:cstheme="minorHAnsi"/>
              </w:rPr>
              <w:t>DACeH</w:t>
            </w:r>
            <w:proofErr w:type="spellEnd"/>
            <w:r w:rsidRPr="00D97FA0">
              <w:rPr>
                <w:rFonts w:cstheme="minorHAnsi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Default="00D97FA0" w:rsidP="008A4EC7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D97FA0" w:rsidTr="000E2CBA">
        <w:trPr>
          <w:trHeight w:val="1755"/>
        </w:trPr>
        <w:tc>
          <w:tcPr>
            <w:tcW w:w="186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D97FA0">
              <w:rPr>
                <w:rFonts w:cstheme="minorHAnsi"/>
                <w:sz w:val="26"/>
                <w:szCs w:val="26"/>
              </w:rPr>
              <w:t>1019911</w:t>
            </w:r>
          </w:p>
        </w:tc>
        <w:tc>
          <w:tcPr>
            <w:tcW w:w="47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D97FA0">
              <w:rPr>
                <w:rFonts w:cstheme="minorHAnsi"/>
              </w:rPr>
              <w:t>LA TRANSIZIONE DA UNA ECONOMIA BUSINESS TO BUSINESS AD UNA ECONOMIA PEOPLE TO PEOPLE. UN APPROCCIO MULTIDISCIPLINARE PER COMPRENDERE APPLICAZIONI ED IMPATTO DELLE TECNOLOGIE BLOCKCHAIN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Default="00D97FA0" w:rsidP="008A4EC7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D97FA0" w:rsidTr="000E2CBA">
        <w:trPr>
          <w:trHeight w:val="1755"/>
        </w:trPr>
        <w:tc>
          <w:tcPr>
            <w:tcW w:w="186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D97FA0">
              <w:rPr>
                <w:rFonts w:cstheme="minorHAnsi"/>
                <w:sz w:val="26"/>
                <w:szCs w:val="26"/>
              </w:rPr>
              <w:t>1019920</w:t>
            </w:r>
          </w:p>
        </w:tc>
        <w:tc>
          <w:tcPr>
            <w:tcW w:w="47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D97FA0">
              <w:rPr>
                <w:rFonts w:cstheme="minorHAnsi"/>
              </w:rPr>
              <w:t xml:space="preserve">IL PATRIMONIO CULTURALE AZIENDALE E LOCALE COME LEVA </w:t>
            </w:r>
            <w:proofErr w:type="spellStart"/>
            <w:r w:rsidRPr="00D97FA0">
              <w:rPr>
                <w:rFonts w:cstheme="minorHAnsi"/>
              </w:rPr>
              <w:t>DI</w:t>
            </w:r>
            <w:proofErr w:type="spellEnd"/>
            <w:r w:rsidRPr="00D97FA0">
              <w:rPr>
                <w:rFonts w:cstheme="minorHAnsi"/>
              </w:rPr>
              <w:t xml:space="preserve"> MARKETING PER LE IMPRESE DEL MADE IN ITALY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Default="00D97FA0" w:rsidP="00A847F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D97FA0" w:rsidTr="000E2CBA">
        <w:trPr>
          <w:trHeight w:val="1755"/>
        </w:trPr>
        <w:tc>
          <w:tcPr>
            <w:tcW w:w="186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D97FA0">
              <w:rPr>
                <w:rFonts w:cstheme="minorHAnsi"/>
                <w:sz w:val="26"/>
                <w:szCs w:val="26"/>
              </w:rPr>
              <w:t>1019916</w:t>
            </w:r>
          </w:p>
        </w:tc>
        <w:tc>
          <w:tcPr>
            <w:tcW w:w="47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97FA0" w:rsidRPr="00D97FA0" w:rsidRDefault="00D97FA0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D97FA0">
              <w:rPr>
                <w:rFonts w:cstheme="minorHAnsi"/>
              </w:rPr>
              <w:t xml:space="preserve">SVILUPPO </w:t>
            </w:r>
            <w:proofErr w:type="spellStart"/>
            <w:r w:rsidRPr="00D97FA0">
              <w:rPr>
                <w:rFonts w:cstheme="minorHAnsi"/>
              </w:rPr>
              <w:t>DI</w:t>
            </w:r>
            <w:proofErr w:type="spellEnd"/>
            <w:r w:rsidRPr="00D97FA0">
              <w:rPr>
                <w:rFonts w:cstheme="minorHAnsi"/>
              </w:rPr>
              <w:t xml:space="preserve"> UN SISTEMA INTEGRATO </w:t>
            </w:r>
            <w:proofErr w:type="spellStart"/>
            <w:r w:rsidRPr="00D97FA0">
              <w:rPr>
                <w:rFonts w:cstheme="minorHAnsi"/>
              </w:rPr>
              <w:t>DI</w:t>
            </w:r>
            <w:proofErr w:type="spellEnd"/>
            <w:r w:rsidRPr="00D97FA0">
              <w:rPr>
                <w:rFonts w:cstheme="minorHAnsi"/>
              </w:rPr>
              <w:t xml:space="preserve"> VALUTAZIONE A SUPPORTO DELLA RESILIENZA TERRITORIALE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D97FA0" w:rsidRDefault="00D97FA0" w:rsidP="008A4EC7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BC299E" w:rsidTr="005B0BED">
        <w:trPr>
          <w:trHeight w:val="1755"/>
        </w:trPr>
        <w:tc>
          <w:tcPr>
            <w:tcW w:w="6593" w:type="dxa"/>
            <w:gridSpan w:val="2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BC299E" w:rsidRDefault="00BC299E" w:rsidP="00BC299E">
            <w:pPr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Totale importo borse UNIMC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BC299E" w:rsidRDefault="008A4EC7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350.572,15</w:t>
            </w:r>
          </w:p>
        </w:tc>
      </w:tr>
    </w:tbl>
    <w:p w:rsidR="00AF4470" w:rsidRDefault="00AF4470" w:rsidP="00AF4470">
      <w:pPr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</w:p>
    <w:p w:rsidR="00AF4470" w:rsidRDefault="00211CEE" w:rsidP="00AF4470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AF4470">
        <w:rPr>
          <w:rFonts w:ascii="Helvetica" w:hAnsi="Helvetica" w:cs="Helvetica"/>
          <w:b/>
          <w:sz w:val="24"/>
          <w:szCs w:val="24"/>
        </w:rPr>
        <w:t xml:space="preserve"> UNIVERSITA’ DEGLI STUDI DI URBINO</w:t>
      </w:r>
      <w:r w:rsidR="008C7E84">
        <w:rPr>
          <w:rFonts w:ascii="Helvetica" w:hAnsi="Helvetica" w:cs="Helvetica"/>
          <w:b/>
          <w:sz w:val="24"/>
          <w:szCs w:val="24"/>
        </w:rPr>
        <w:t xml:space="preserve"> - </w:t>
      </w:r>
      <w:r w:rsidR="008C7E84" w:rsidRPr="006513C7">
        <w:rPr>
          <w:rFonts w:ascii="Helvetica" w:hAnsi="Helvetica" w:cs="Helvetica"/>
          <w:b/>
          <w:sz w:val="24"/>
          <w:szCs w:val="24"/>
        </w:rPr>
        <w:t xml:space="preserve">Via </w:t>
      </w:r>
      <w:proofErr w:type="spellStart"/>
      <w:r w:rsidR="008C7E84" w:rsidRPr="006513C7">
        <w:rPr>
          <w:rFonts w:ascii="Helvetica" w:hAnsi="Helvetica" w:cs="Helvetica"/>
          <w:b/>
          <w:sz w:val="24"/>
          <w:szCs w:val="24"/>
        </w:rPr>
        <w:t>Saffi</w:t>
      </w:r>
      <w:proofErr w:type="spellEnd"/>
      <w:r w:rsidR="008C7E84" w:rsidRPr="006513C7">
        <w:rPr>
          <w:rFonts w:ascii="Helvetica" w:hAnsi="Helvetica" w:cs="Helvetica"/>
          <w:b/>
          <w:sz w:val="24"/>
          <w:szCs w:val="24"/>
        </w:rPr>
        <w:t>, 1 Urbino  - Codice Fiscale 82002850418</w:t>
      </w: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ab/>
        <w:t xml:space="preserve">                  </w:t>
      </w:r>
    </w:p>
    <w:tbl>
      <w:tblPr>
        <w:tblW w:w="9613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865"/>
        <w:gridCol w:w="5621"/>
        <w:gridCol w:w="2127"/>
      </w:tblGrid>
      <w:tr w:rsidR="007652B5" w:rsidTr="00063C74">
        <w:trPr>
          <w:trHeight w:val="1140"/>
        </w:trPr>
        <w:tc>
          <w:tcPr>
            <w:tcW w:w="186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single" w:sz="4" w:space="0" w:color="auto"/>
            </w:tcBorders>
            <w:shd w:val="clear" w:color="auto" w:fill="969696"/>
          </w:tcPr>
          <w:p w:rsidR="007652B5" w:rsidRDefault="007652B5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</w:p>
          <w:p w:rsidR="007652B5" w:rsidRDefault="007652B5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</w:p>
          <w:p w:rsidR="007652B5" w:rsidRDefault="007652B5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  <w:r>
              <w:rPr>
                <w:rFonts w:cs="Helvetica"/>
                <w:b/>
                <w:bCs/>
                <w:color w:val="FFFFFF"/>
              </w:rPr>
              <w:t xml:space="preserve">Cod. </w:t>
            </w:r>
            <w:proofErr w:type="spellStart"/>
            <w:r>
              <w:rPr>
                <w:rFonts w:cs="Helvetica"/>
                <w:b/>
                <w:bCs/>
                <w:color w:val="FFFFFF"/>
              </w:rPr>
              <w:t>siform</w:t>
            </w:r>
            <w:proofErr w:type="spellEnd"/>
          </w:p>
          <w:p w:rsidR="00346266" w:rsidRDefault="00346266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</w:p>
        </w:tc>
        <w:tc>
          <w:tcPr>
            <w:tcW w:w="5621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652B5" w:rsidRDefault="007652B5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  <w:r>
              <w:rPr>
                <w:rFonts w:cs="Helvetica"/>
                <w:b/>
                <w:bCs/>
                <w:color w:val="FFFFFF"/>
              </w:rPr>
              <w:t>Titolo progetto di ricerca</w:t>
            </w:r>
          </w:p>
        </w:tc>
        <w:tc>
          <w:tcPr>
            <w:tcW w:w="2127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652B5" w:rsidRDefault="007652B5">
            <w:pPr>
              <w:spacing w:line="256" w:lineRule="auto"/>
              <w:jc w:val="center"/>
              <w:rPr>
                <w:rFonts w:cs="Helvetica"/>
                <w:b/>
                <w:bCs/>
                <w:color w:val="FFFFFF"/>
              </w:rPr>
            </w:pPr>
            <w:r>
              <w:rPr>
                <w:rFonts w:cs="Helvetica"/>
                <w:b/>
                <w:bCs/>
                <w:color w:val="FFFFFF"/>
              </w:rPr>
              <w:t>Importo</w:t>
            </w:r>
          </w:p>
        </w:tc>
      </w:tr>
      <w:tr w:rsidR="008B3698" w:rsidTr="00B7423C">
        <w:trPr>
          <w:trHeight w:val="1755"/>
        </w:trPr>
        <w:tc>
          <w:tcPr>
            <w:tcW w:w="1865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single" w:sz="4" w:space="0" w:color="auto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1019926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Applicazione della stampa 3D e di sistemi microfluidici nell'ambito della medicina personalizzata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B3698" w:rsidRDefault="008B3698" w:rsidP="00902F6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8B3698" w:rsidTr="00B7423C">
        <w:trPr>
          <w:trHeight w:val="1755"/>
        </w:trPr>
        <w:tc>
          <w:tcPr>
            <w:tcW w:w="1865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single" w:sz="4" w:space="0" w:color="auto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1019933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Miglioramento del funzionamento cognitivo e della qualità di vita di anziani in strutture residenziali attraverso un training di memoria di lavoro e applicazione di ICT innovative per il monitoraggio di indici psicofisiologici e per partecipazione sociale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8B3698" w:rsidRDefault="008B3698" w:rsidP="00902F6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8B3698" w:rsidTr="00B7423C">
        <w:trPr>
          <w:trHeight w:val="1755"/>
        </w:trPr>
        <w:tc>
          <w:tcPr>
            <w:tcW w:w="1865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single" w:sz="4" w:space="0" w:color="auto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1019936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Comunicazione e Conservazione: nuovi modelli digitali nell’ambito professionale nella filiera del patrimonio culturale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B3698" w:rsidRDefault="008B3698" w:rsidP="00902F6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8B3698" w:rsidTr="00B7423C">
        <w:trPr>
          <w:trHeight w:val="1755"/>
        </w:trPr>
        <w:tc>
          <w:tcPr>
            <w:tcW w:w="1865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single" w:sz="4" w:space="0" w:color="auto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1019928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 xml:space="preserve">Utilizzo di ceppi batterici selezionati per migliorare lo stato di salute delle piante </w:t>
            </w:r>
            <w:proofErr w:type="spellStart"/>
            <w:r w:rsidRPr="008B3698">
              <w:rPr>
                <w:rFonts w:cstheme="minorHAnsi"/>
              </w:rPr>
              <w:t>micorizzate</w:t>
            </w:r>
            <w:proofErr w:type="spellEnd"/>
            <w:r w:rsidRPr="008B3698">
              <w:rPr>
                <w:rFonts w:cstheme="minorHAnsi"/>
              </w:rPr>
              <w:t xml:space="preserve">  con tartufo in serra ed in campo e studio delle loro interazioni con le popolazioni microbiche del suolo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8B3698" w:rsidRDefault="008B3698" w:rsidP="000F07AE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  <w:bookmarkStart w:id="0" w:name="_GoBack"/>
            <w:bookmarkEnd w:id="0"/>
          </w:p>
        </w:tc>
      </w:tr>
      <w:tr w:rsidR="008B3698" w:rsidTr="00B7423C">
        <w:trPr>
          <w:trHeight w:val="1755"/>
        </w:trPr>
        <w:tc>
          <w:tcPr>
            <w:tcW w:w="1865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single" w:sz="4" w:space="0" w:color="auto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>1019935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8B3698" w:rsidRPr="008B3698" w:rsidRDefault="008B3698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theme="minorHAnsi"/>
              </w:rPr>
            </w:pPr>
            <w:r w:rsidRPr="008B3698">
              <w:rPr>
                <w:rFonts w:cstheme="minorHAnsi"/>
              </w:rPr>
              <w:t xml:space="preserve">Studio delle varianti proteiche del fattore di crescita </w:t>
            </w:r>
            <w:proofErr w:type="spellStart"/>
            <w:r w:rsidRPr="008B3698">
              <w:rPr>
                <w:rFonts w:cstheme="minorHAnsi"/>
              </w:rPr>
              <w:t>insulino-simile</w:t>
            </w:r>
            <w:proofErr w:type="spellEnd"/>
            <w:r w:rsidRPr="008B3698">
              <w:rPr>
                <w:rFonts w:cstheme="minorHAnsi"/>
              </w:rPr>
              <w:t xml:space="preserve"> 1 (IGF-1): sviluppo di metodiche innovative per la rilevazione e quantificazione in campioni biologici ottenuti da pazienti oncologici, con malattie rare e patologie croniche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  <w:vAlign w:val="center"/>
            <w:hideMark/>
          </w:tcPr>
          <w:p w:rsidR="008B3698" w:rsidRDefault="008B3698" w:rsidP="00902F6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70.114,43</w:t>
            </w:r>
          </w:p>
        </w:tc>
      </w:tr>
      <w:tr w:rsidR="00346266" w:rsidTr="007A4208">
        <w:trPr>
          <w:trHeight w:val="1755"/>
        </w:trPr>
        <w:tc>
          <w:tcPr>
            <w:tcW w:w="7486" w:type="dxa"/>
            <w:gridSpan w:val="2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center"/>
          </w:tcPr>
          <w:p w:rsidR="00346266" w:rsidRDefault="00346266" w:rsidP="00346266">
            <w:pPr>
              <w:adjustRightInd w:val="0"/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Totale importo borse UNIURB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46266" w:rsidRDefault="00902F68">
            <w:pPr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350.572,15</w:t>
            </w:r>
          </w:p>
        </w:tc>
      </w:tr>
    </w:tbl>
    <w:p w:rsidR="00AF4470" w:rsidRDefault="00AF4470" w:rsidP="00AF4470">
      <w:pPr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3E762E" w:rsidRDefault="003E762E" w:rsidP="00AF4470">
      <w:pPr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3E762E" w:rsidRPr="0087294B" w:rsidRDefault="003E762E" w:rsidP="00AF4470">
      <w:pPr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7294B">
        <w:rPr>
          <w:rFonts w:ascii="Helvetica" w:eastAsia="Times New Roman" w:hAnsi="Helvetica" w:cs="Helvetica"/>
          <w:b/>
          <w:sz w:val="24"/>
          <w:szCs w:val="24"/>
          <w:lang w:eastAsia="it-IT"/>
        </w:rPr>
        <w:lastRenderedPageBreak/>
        <w:t xml:space="preserve"> Totale complessivo n. </w:t>
      </w:r>
      <w:r w:rsidR="001546E2">
        <w:rPr>
          <w:rFonts w:ascii="Helvetica" w:eastAsia="Times New Roman" w:hAnsi="Helvetica" w:cs="Helvetica"/>
          <w:b/>
          <w:sz w:val="24"/>
          <w:szCs w:val="24"/>
          <w:lang w:eastAsia="it-IT"/>
        </w:rPr>
        <w:t>20</w:t>
      </w:r>
      <w:r w:rsidR="001C262F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 </w:t>
      </w:r>
      <w:r w:rsidRPr="0087294B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 borse </w:t>
      </w:r>
      <w:r w:rsidR="00F0502C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                                                              </w:t>
      </w:r>
      <w:r w:rsidRPr="0087294B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€ </w:t>
      </w:r>
      <w:r w:rsidR="001546E2">
        <w:rPr>
          <w:rFonts w:ascii="Helvetica" w:eastAsia="Times New Roman" w:hAnsi="Helvetica" w:cs="Helvetica"/>
          <w:b/>
          <w:sz w:val="24"/>
          <w:szCs w:val="24"/>
          <w:lang w:eastAsia="it-IT"/>
        </w:rPr>
        <w:t>1.402.288,60</w:t>
      </w:r>
    </w:p>
    <w:p w:rsidR="003E762E" w:rsidRDefault="003E762E" w:rsidP="00AF4470">
      <w:pPr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AF4470" w:rsidRDefault="00AF4470" w:rsidP="00AF44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8156C0" w:rsidRPr="00F474D8" w:rsidRDefault="008156C0" w:rsidP="008156C0">
      <w:pPr>
        <w:jc w:val="center"/>
        <w:rPr>
          <w:sz w:val="24"/>
          <w:szCs w:val="24"/>
        </w:rPr>
      </w:pPr>
    </w:p>
    <w:sectPr w:rsidR="008156C0" w:rsidRPr="00F474D8" w:rsidSect="000B1CB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474D8"/>
    <w:rsid w:val="000312A8"/>
    <w:rsid w:val="00063C74"/>
    <w:rsid w:val="00067D4F"/>
    <w:rsid w:val="00077467"/>
    <w:rsid w:val="000945FB"/>
    <w:rsid w:val="000A2F70"/>
    <w:rsid w:val="000B1CBC"/>
    <w:rsid w:val="000F07AE"/>
    <w:rsid w:val="00102003"/>
    <w:rsid w:val="00123817"/>
    <w:rsid w:val="001546E2"/>
    <w:rsid w:val="001C262F"/>
    <w:rsid w:val="00202A87"/>
    <w:rsid w:val="00202FE6"/>
    <w:rsid w:val="00211CEE"/>
    <w:rsid w:val="00245F75"/>
    <w:rsid w:val="002A4A3B"/>
    <w:rsid w:val="002B747E"/>
    <w:rsid w:val="00346266"/>
    <w:rsid w:val="003E3616"/>
    <w:rsid w:val="003E5592"/>
    <w:rsid w:val="003E762E"/>
    <w:rsid w:val="004006D7"/>
    <w:rsid w:val="004A424F"/>
    <w:rsid w:val="004C1FC3"/>
    <w:rsid w:val="004E23E3"/>
    <w:rsid w:val="005148EC"/>
    <w:rsid w:val="00532AD4"/>
    <w:rsid w:val="00572580"/>
    <w:rsid w:val="00584367"/>
    <w:rsid w:val="00584621"/>
    <w:rsid w:val="005911C7"/>
    <w:rsid w:val="005E3485"/>
    <w:rsid w:val="005F0D7C"/>
    <w:rsid w:val="005F674E"/>
    <w:rsid w:val="0060590F"/>
    <w:rsid w:val="00627CFD"/>
    <w:rsid w:val="006A74BF"/>
    <w:rsid w:val="0071499E"/>
    <w:rsid w:val="00745DC1"/>
    <w:rsid w:val="007652B5"/>
    <w:rsid w:val="007930F3"/>
    <w:rsid w:val="008156C0"/>
    <w:rsid w:val="0087294B"/>
    <w:rsid w:val="008A4EC7"/>
    <w:rsid w:val="008B3698"/>
    <w:rsid w:val="008C156E"/>
    <w:rsid w:val="008C7E84"/>
    <w:rsid w:val="00902F68"/>
    <w:rsid w:val="00931F35"/>
    <w:rsid w:val="00945AEB"/>
    <w:rsid w:val="009617CC"/>
    <w:rsid w:val="009E11D4"/>
    <w:rsid w:val="009E4986"/>
    <w:rsid w:val="00A847F8"/>
    <w:rsid w:val="00AA6701"/>
    <w:rsid w:val="00AB110F"/>
    <w:rsid w:val="00AF4470"/>
    <w:rsid w:val="00B128AA"/>
    <w:rsid w:val="00B30848"/>
    <w:rsid w:val="00BC299E"/>
    <w:rsid w:val="00BE06F4"/>
    <w:rsid w:val="00C42C96"/>
    <w:rsid w:val="00C50EC5"/>
    <w:rsid w:val="00CE1E89"/>
    <w:rsid w:val="00CF5FC3"/>
    <w:rsid w:val="00D2734D"/>
    <w:rsid w:val="00D307B2"/>
    <w:rsid w:val="00D70478"/>
    <w:rsid w:val="00D80EB2"/>
    <w:rsid w:val="00D92620"/>
    <w:rsid w:val="00D97FA0"/>
    <w:rsid w:val="00E710A9"/>
    <w:rsid w:val="00E75A44"/>
    <w:rsid w:val="00E9280C"/>
    <w:rsid w:val="00E94097"/>
    <w:rsid w:val="00EB61DE"/>
    <w:rsid w:val="00EF606D"/>
    <w:rsid w:val="00F02881"/>
    <w:rsid w:val="00F0502C"/>
    <w:rsid w:val="00F1124B"/>
    <w:rsid w:val="00F26342"/>
    <w:rsid w:val="00F474D8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447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44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4470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B63E-22FD-4729-A7CF-7D67DC7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Rossetti</dc:creator>
  <cp:lastModifiedBy>utente</cp:lastModifiedBy>
  <cp:revision>2</cp:revision>
  <dcterms:created xsi:type="dcterms:W3CDTF">2020-12-18T10:43:00Z</dcterms:created>
  <dcterms:modified xsi:type="dcterms:W3CDTF">2020-12-18T10:43:00Z</dcterms:modified>
</cp:coreProperties>
</file>